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D09F0" w14:textId="77777777" w:rsidR="00886FA1" w:rsidRPr="00885F7D" w:rsidRDefault="00886FA1">
      <w:pPr>
        <w:ind w:left="-1080"/>
        <w:rPr>
          <w:rFonts w:asciiTheme="majorHAnsi" w:hAnsiTheme="majorHAnsi" w:cstheme="majorHAnsi"/>
          <w:sz w:val="24"/>
          <w:szCs w:val="24"/>
        </w:rPr>
      </w:pPr>
    </w:p>
    <w:tbl>
      <w:tblPr>
        <w:tblStyle w:val="a"/>
        <w:tblW w:w="10725"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6195"/>
      </w:tblGrid>
      <w:tr w:rsidR="00886FA1" w:rsidRPr="00885F7D" w14:paraId="253A0D45" w14:textId="77777777">
        <w:trPr>
          <w:trHeight w:val="2002"/>
        </w:trPr>
        <w:tc>
          <w:tcPr>
            <w:tcW w:w="45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7432C82" w14:textId="77777777" w:rsidR="00886FA1" w:rsidRPr="00885F7D" w:rsidRDefault="00000000">
            <w:pPr>
              <w:ind w:left="-1080"/>
              <w:rPr>
                <w:rFonts w:asciiTheme="majorHAnsi" w:hAnsiTheme="majorHAnsi" w:cstheme="majorHAnsi"/>
                <w:sz w:val="24"/>
                <w:szCs w:val="24"/>
              </w:rPr>
            </w:pPr>
            <w:r w:rsidRPr="00885F7D">
              <w:rPr>
                <w:rFonts w:asciiTheme="majorHAnsi" w:hAnsiTheme="majorHAnsi" w:cstheme="majorHAnsi"/>
                <w:sz w:val="24"/>
                <w:szCs w:val="24"/>
              </w:rPr>
              <w:t xml:space="preserve">              </w:t>
            </w:r>
            <w:r w:rsidRPr="00885F7D">
              <w:rPr>
                <w:rFonts w:asciiTheme="majorHAnsi" w:hAnsiTheme="majorHAnsi" w:cstheme="majorHAnsi"/>
                <w:noProof/>
                <w:sz w:val="24"/>
                <w:szCs w:val="24"/>
              </w:rPr>
              <w:drawing>
                <wp:inline distT="114300" distB="114300" distL="114300" distR="114300" wp14:anchorId="474A15DD" wp14:editId="00359887">
                  <wp:extent cx="1552575" cy="10671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b="15127"/>
                          <a:stretch>
                            <a:fillRect/>
                          </a:stretch>
                        </pic:blipFill>
                        <pic:spPr>
                          <a:xfrm>
                            <a:off x="0" y="0"/>
                            <a:ext cx="1552575" cy="1067113"/>
                          </a:xfrm>
                          <a:prstGeom prst="rect">
                            <a:avLst/>
                          </a:prstGeom>
                          <a:ln/>
                        </pic:spPr>
                      </pic:pic>
                    </a:graphicData>
                  </a:graphic>
                </wp:inline>
              </w:drawing>
            </w:r>
            <w:r w:rsidRPr="00885F7D">
              <w:rPr>
                <w:rFonts w:asciiTheme="majorHAnsi" w:hAnsiTheme="majorHAnsi" w:cstheme="majorHAnsi"/>
                <w:sz w:val="24"/>
                <w:szCs w:val="24"/>
              </w:rPr>
              <w:t xml:space="preserve"> </w:t>
            </w:r>
          </w:p>
        </w:tc>
        <w:tc>
          <w:tcPr>
            <w:tcW w:w="619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0F356B" w14:textId="77777777" w:rsidR="00886FA1" w:rsidRPr="00885F7D" w:rsidRDefault="00886FA1">
            <w:pPr>
              <w:widowControl w:val="0"/>
              <w:spacing w:line="240" w:lineRule="auto"/>
              <w:jc w:val="right"/>
              <w:rPr>
                <w:rFonts w:asciiTheme="majorHAnsi" w:hAnsiTheme="majorHAnsi" w:cstheme="majorHAnsi"/>
                <w:sz w:val="24"/>
                <w:szCs w:val="24"/>
              </w:rPr>
            </w:pPr>
          </w:p>
          <w:p w14:paraId="5D811A91" w14:textId="77777777" w:rsidR="00886FA1" w:rsidRPr="00885F7D" w:rsidRDefault="00886FA1">
            <w:pPr>
              <w:widowControl w:val="0"/>
              <w:spacing w:line="240" w:lineRule="auto"/>
              <w:jc w:val="right"/>
              <w:rPr>
                <w:rFonts w:asciiTheme="majorHAnsi" w:eastAsia="Tahoma" w:hAnsiTheme="majorHAnsi" w:cstheme="majorHAnsi"/>
                <w:sz w:val="24"/>
                <w:szCs w:val="24"/>
              </w:rPr>
            </w:pPr>
          </w:p>
          <w:p w14:paraId="3CE51E91" w14:textId="77777777" w:rsidR="00886FA1" w:rsidRPr="00885F7D" w:rsidRDefault="00000000">
            <w:pPr>
              <w:widowControl w:val="0"/>
              <w:spacing w:line="240" w:lineRule="auto"/>
              <w:jc w:val="right"/>
              <w:rPr>
                <w:rFonts w:asciiTheme="majorHAnsi" w:eastAsia="Tahoma" w:hAnsiTheme="majorHAnsi" w:cstheme="majorHAnsi"/>
                <w:color w:val="002060"/>
                <w:sz w:val="24"/>
                <w:szCs w:val="24"/>
              </w:rPr>
            </w:pPr>
            <w:r w:rsidRPr="00885F7D">
              <w:rPr>
                <w:rFonts w:asciiTheme="majorHAnsi" w:eastAsia="Tahoma" w:hAnsiTheme="majorHAnsi" w:cstheme="majorHAnsi"/>
                <w:color w:val="002060"/>
                <w:sz w:val="24"/>
                <w:szCs w:val="24"/>
              </w:rPr>
              <w:t>70 Washington Street</w:t>
            </w:r>
          </w:p>
          <w:p w14:paraId="3CD27E1D" w14:textId="77777777" w:rsidR="00886FA1" w:rsidRPr="00885F7D" w:rsidRDefault="00000000">
            <w:pPr>
              <w:widowControl w:val="0"/>
              <w:spacing w:line="240" w:lineRule="auto"/>
              <w:jc w:val="right"/>
              <w:rPr>
                <w:rFonts w:asciiTheme="majorHAnsi" w:eastAsia="Tahoma" w:hAnsiTheme="majorHAnsi" w:cstheme="majorHAnsi"/>
                <w:color w:val="002060"/>
                <w:sz w:val="24"/>
                <w:szCs w:val="24"/>
              </w:rPr>
            </w:pPr>
            <w:r w:rsidRPr="00885F7D">
              <w:rPr>
                <w:rFonts w:asciiTheme="majorHAnsi" w:eastAsia="Tahoma" w:hAnsiTheme="majorHAnsi" w:cstheme="majorHAnsi"/>
                <w:color w:val="002060"/>
                <w:sz w:val="24"/>
                <w:szCs w:val="24"/>
              </w:rPr>
              <w:t xml:space="preserve">Salem, Massachusetts, 01970 </w:t>
            </w:r>
          </w:p>
          <w:p w14:paraId="723CE56A" w14:textId="77777777" w:rsidR="00886FA1" w:rsidRPr="00885F7D" w:rsidRDefault="00000000">
            <w:pPr>
              <w:widowControl w:val="0"/>
              <w:spacing w:line="240" w:lineRule="auto"/>
              <w:jc w:val="right"/>
              <w:rPr>
                <w:rFonts w:asciiTheme="majorHAnsi" w:eastAsia="Tahoma" w:hAnsiTheme="majorHAnsi" w:cstheme="majorHAnsi"/>
                <w:sz w:val="24"/>
                <w:szCs w:val="24"/>
              </w:rPr>
            </w:pPr>
            <w:r w:rsidRPr="00885F7D">
              <w:rPr>
                <w:rFonts w:asciiTheme="majorHAnsi" w:eastAsia="Tahoma" w:hAnsiTheme="majorHAnsi" w:cstheme="majorHAnsi"/>
                <w:color w:val="002060"/>
                <w:sz w:val="24"/>
                <w:szCs w:val="24"/>
              </w:rPr>
              <w:t>978.825.7200 www.masshire-nscareers.org</w:t>
            </w:r>
          </w:p>
        </w:tc>
      </w:tr>
    </w:tbl>
    <w:p w14:paraId="2820B20C" w14:textId="77777777" w:rsidR="00886FA1" w:rsidRPr="00885F7D" w:rsidRDefault="00000000" w:rsidP="00885F7D">
      <w:pPr>
        <w:jc w:val="center"/>
        <w:rPr>
          <w:rFonts w:asciiTheme="majorHAnsi" w:hAnsiTheme="majorHAnsi" w:cstheme="majorHAnsi"/>
          <w:b/>
          <w:bCs/>
          <w:sz w:val="40"/>
          <w:szCs w:val="40"/>
        </w:rPr>
      </w:pPr>
      <w:r w:rsidRPr="00885F7D">
        <w:rPr>
          <w:rFonts w:asciiTheme="majorHAnsi" w:hAnsiTheme="majorHAnsi" w:cstheme="majorHAnsi"/>
          <w:b/>
          <w:bCs/>
          <w:sz w:val="40"/>
          <w:szCs w:val="40"/>
        </w:rPr>
        <w:t>-Career Advisor-</w:t>
      </w:r>
    </w:p>
    <w:p w14:paraId="095B469C" w14:textId="77777777" w:rsidR="00886FA1" w:rsidRPr="00885F7D" w:rsidRDefault="00000000">
      <w:pPr>
        <w:ind w:left="-270"/>
        <w:jc w:val="center"/>
        <w:rPr>
          <w:rFonts w:asciiTheme="majorHAnsi" w:hAnsiTheme="majorHAnsi" w:cstheme="majorHAnsi"/>
          <w:sz w:val="24"/>
          <w:szCs w:val="24"/>
        </w:rPr>
      </w:pPr>
      <w:r w:rsidRPr="00885F7D">
        <w:rPr>
          <w:rFonts w:asciiTheme="majorHAnsi" w:hAnsiTheme="majorHAnsi" w:cstheme="majorHAnsi"/>
          <w:sz w:val="24"/>
          <w:szCs w:val="24"/>
        </w:rPr>
        <w:t xml:space="preserve">Job Description </w:t>
      </w:r>
    </w:p>
    <w:p w14:paraId="0DB096C2" w14:textId="77777777" w:rsidR="00886FA1" w:rsidRPr="00885F7D" w:rsidRDefault="00886FA1">
      <w:pPr>
        <w:ind w:left="-270"/>
        <w:jc w:val="center"/>
        <w:rPr>
          <w:rFonts w:asciiTheme="majorHAnsi" w:hAnsiTheme="majorHAnsi" w:cstheme="majorHAnsi"/>
          <w:sz w:val="24"/>
          <w:szCs w:val="24"/>
        </w:rPr>
      </w:pPr>
    </w:p>
    <w:p w14:paraId="4A9439E9" w14:textId="77777777" w:rsidR="00886FA1" w:rsidRPr="00885F7D" w:rsidRDefault="00000000">
      <w:pPr>
        <w:ind w:left="-270"/>
        <w:jc w:val="both"/>
        <w:rPr>
          <w:rFonts w:asciiTheme="majorHAnsi" w:eastAsia="Tahoma" w:hAnsiTheme="majorHAnsi" w:cstheme="majorHAnsi"/>
          <w:b/>
          <w:bCs/>
          <w:sz w:val="24"/>
          <w:szCs w:val="24"/>
        </w:rPr>
      </w:pPr>
      <w:r w:rsidRPr="00885F7D">
        <w:rPr>
          <w:rFonts w:asciiTheme="majorHAnsi" w:eastAsia="Tahoma" w:hAnsiTheme="majorHAnsi" w:cstheme="majorHAnsi"/>
          <w:b/>
          <w:bCs/>
          <w:sz w:val="24"/>
          <w:szCs w:val="24"/>
        </w:rPr>
        <w:t xml:space="preserve">Position Summary: </w:t>
      </w:r>
    </w:p>
    <w:p w14:paraId="337E8AA5" w14:textId="67A1943A" w:rsidR="00886FA1" w:rsidRPr="00885F7D" w:rsidRDefault="00000000" w:rsidP="42CF619A">
      <w:pPr>
        <w:ind w:left="-270" w:right="-270"/>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 xml:space="preserve">The MassHire-North Shore Career Center (MHNSCC) is dedicated to connecting motivated career-seekers with employers and educators across the North Shore of Massachusetts. The MassHire-North Shore Workforce Board governs grant funding and the execution of these efforts. The MassHire-North Shore Career Center is seeking a motivated individual to join the Career Center team with the primary goal of increasing employment opportunities in emerging industries. The </w:t>
      </w:r>
      <w:r w:rsidRPr="00885F7D">
        <w:rPr>
          <w:rFonts w:asciiTheme="majorHAnsi" w:eastAsia="Tahoma" w:hAnsiTheme="majorHAnsi" w:cstheme="majorHAnsi"/>
          <w:b/>
          <w:bCs/>
          <w:sz w:val="24"/>
          <w:szCs w:val="24"/>
          <w:lang w:val="en-US"/>
        </w:rPr>
        <w:t xml:space="preserve">Career Advisor </w:t>
      </w:r>
      <w:r w:rsidRPr="00885F7D">
        <w:rPr>
          <w:rFonts w:asciiTheme="majorHAnsi" w:eastAsia="Tahoma" w:hAnsiTheme="majorHAnsi" w:cstheme="majorHAnsi"/>
          <w:sz w:val="24"/>
          <w:szCs w:val="24"/>
          <w:lang w:val="en-US"/>
        </w:rPr>
        <w:t xml:space="preserve">will contribute by assisting Job Seekers in determining training needs, </w:t>
      </w:r>
      <w:r w:rsidRPr="00885F7D">
        <w:rPr>
          <w:rFonts w:asciiTheme="majorHAnsi" w:eastAsia="Tahoma" w:hAnsiTheme="majorHAnsi" w:cstheme="majorHAnsi"/>
          <w:sz w:val="24"/>
          <w:szCs w:val="24"/>
          <w:highlight w:val="white"/>
          <w:lang w:val="en-US"/>
        </w:rPr>
        <w:t xml:space="preserve">providing hard and soft skills training, and </w:t>
      </w:r>
      <w:r w:rsidR="000F039B" w:rsidRPr="00885F7D">
        <w:rPr>
          <w:rFonts w:asciiTheme="majorHAnsi" w:eastAsia="Tahoma" w:hAnsiTheme="majorHAnsi" w:cstheme="majorHAnsi"/>
          <w:sz w:val="24"/>
          <w:szCs w:val="24"/>
          <w:highlight w:val="white"/>
          <w:lang w:val="en-US"/>
        </w:rPr>
        <w:t xml:space="preserve">providing </w:t>
      </w:r>
      <w:r w:rsidRPr="00885F7D">
        <w:rPr>
          <w:rFonts w:asciiTheme="majorHAnsi" w:eastAsia="Tahoma" w:hAnsiTheme="majorHAnsi" w:cstheme="majorHAnsi"/>
          <w:sz w:val="24"/>
          <w:szCs w:val="24"/>
          <w:highlight w:val="white"/>
          <w:lang w:val="en-US"/>
        </w:rPr>
        <w:t>support services necessary for program participants to facilitate successful adjustment to community-based training and employment.</w:t>
      </w:r>
    </w:p>
    <w:p w14:paraId="18999E1B" w14:textId="77777777" w:rsidR="00886FA1" w:rsidRPr="00885F7D" w:rsidRDefault="00886FA1">
      <w:pPr>
        <w:ind w:left="-270"/>
        <w:jc w:val="both"/>
        <w:rPr>
          <w:rFonts w:asciiTheme="majorHAnsi" w:eastAsia="Tahoma" w:hAnsiTheme="majorHAnsi" w:cstheme="majorHAnsi"/>
          <w:sz w:val="24"/>
          <w:szCs w:val="24"/>
        </w:rPr>
      </w:pPr>
    </w:p>
    <w:p w14:paraId="58533432"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Reports to:</w:t>
      </w:r>
      <w:r w:rsidRPr="00885F7D">
        <w:rPr>
          <w:rFonts w:asciiTheme="majorHAnsi" w:eastAsia="Tahoma" w:hAnsiTheme="majorHAnsi" w:cstheme="majorHAnsi"/>
          <w:sz w:val="24"/>
          <w:szCs w:val="24"/>
        </w:rPr>
        <w:t xml:space="preserve"> </w:t>
      </w:r>
    </w:p>
    <w:p w14:paraId="0B063976" w14:textId="3BDF14EB"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The MassHire-North Shore Career Center's Deputy Director</w:t>
      </w:r>
      <w:r w:rsidR="00885F7D">
        <w:rPr>
          <w:rFonts w:asciiTheme="majorHAnsi" w:eastAsia="Tahoma" w:hAnsiTheme="majorHAnsi" w:cstheme="majorHAnsi"/>
          <w:sz w:val="24"/>
          <w:szCs w:val="24"/>
          <w:lang w:val="en-US"/>
        </w:rPr>
        <w:t>.</w:t>
      </w:r>
    </w:p>
    <w:p w14:paraId="08D70870" w14:textId="77777777" w:rsidR="00886FA1" w:rsidRPr="00885F7D" w:rsidRDefault="00886FA1">
      <w:pPr>
        <w:ind w:left="-270"/>
        <w:jc w:val="both"/>
        <w:rPr>
          <w:rFonts w:asciiTheme="majorHAnsi" w:eastAsia="Tahoma" w:hAnsiTheme="majorHAnsi" w:cstheme="majorHAnsi"/>
          <w:sz w:val="24"/>
          <w:szCs w:val="24"/>
        </w:rPr>
      </w:pPr>
    </w:p>
    <w:p w14:paraId="3C6B5661" w14:textId="1D7E0EFF"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b/>
          <w:bCs/>
          <w:sz w:val="24"/>
          <w:szCs w:val="24"/>
          <w:lang w:val="en-US"/>
        </w:rPr>
        <w:t xml:space="preserve">Essential Job Duties:  </w:t>
      </w:r>
      <w:r w:rsidRPr="00885F7D">
        <w:rPr>
          <w:rFonts w:asciiTheme="majorHAnsi" w:eastAsia="Tahoma" w:hAnsiTheme="majorHAnsi" w:cstheme="majorHAnsi"/>
          <w:sz w:val="24"/>
          <w:szCs w:val="24"/>
          <w:lang w:val="en-US"/>
        </w:rPr>
        <w:t xml:space="preserve"> </w:t>
      </w:r>
      <w:r w:rsidRPr="00885F7D">
        <w:rPr>
          <w:rFonts w:asciiTheme="majorHAnsi" w:eastAsia="Tahoma" w:hAnsiTheme="majorHAnsi" w:cstheme="majorHAnsi"/>
          <w:i/>
          <w:iCs/>
          <w:sz w:val="24"/>
          <w:szCs w:val="24"/>
          <w:u w:val="single"/>
          <w:lang w:val="en-US"/>
        </w:rPr>
        <w:t>Bilingual</w:t>
      </w:r>
      <w:r w:rsidR="00351812" w:rsidRPr="00885F7D">
        <w:rPr>
          <w:rFonts w:asciiTheme="majorHAnsi" w:eastAsia="Tahoma" w:hAnsiTheme="majorHAnsi" w:cstheme="majorHAnsi"/>
          <w:i/>
          <w:iCs/>
          <w:sz w:val="24"/>
          <w:szCs w:val="24"/>
          <w:u w:val="single"/>
          <w:lang w:val="en-US"/>
        </w:rPr>
        <w:t xml:space="preserve"> (</w:t>
      </w:r>
      <w:r w:rsidRPr="00885F7D">
        <w:rPr>
          <w:rFonts w:asciiTheme="majorHAnsi" w:eastAsia="Tahoma" w:hAnsiTheme="majorHAnsi" w:cstheme="majorHAnsi"/>
          <w:i/>
          <w:iCs/>
          <w:sz w:val="24"/>
          <w:szCs w:val="24"/>
          <w:u w:val="single"/>
          <w:lang w:val="en-US"/>
        </w:rPr>
        <w:t>Spanish</w:t>
      </w:r>
      <w:r w:rsidR="00351812" w:rsidRPr="00885F7D">
        <w:rPr>
          <w:rFonts w:asciiTheme="majorHAnsi" w:eastAsia="Tahoma" w:hAnsiTheme="majorHAnsi" w:cstheme="majorHAnsi"/>
          <w:i/>
          <w:iCs/>
          <w:sz w:val="24"/>
          <w:szCs w:val="24"/>
          <w:u w:val="single"/>
          <w:lang w:val="en-US"/>
        </w:rPr>
        <w:t>)</w:t>
      </w:r>
      <w:r w:rsidRPr="00885F7D">
        <w:rPr>
          <w:rFonts w:asciiTheme="majorHAnsi" w:eastAsia="Tahoma" w:hAnsiTheme="majorHAnsi" w:cstheme="majorHAnsi"/>
          <w:i/>
          <w:iCs/>
          <w:sz w:val="24"/>
          <w:szCs w:val="24"/>
          <w:u w:val="single"/>
          <w:lang w:val="en-US"/>
        </w:rPr>
        <w:t xml:space="preserve"> Preferred.</w:t>
      </w:r>
      <w:r w:rsidRPr="00885F7D">
        <w:rPr>
          <w:rFonts w:asciiTheme="majorHAnsi" w:eastAsia="Tahoma" w:hAnsiTheme="majorHAnsi" w:cstheme="majorHAnsi"/>
          <w:sz w:val="24"/>
          <w:szCs w:val="24"/>
          <w:lang w:val="en-US"/>
        </w:rPr>
        <w:t xml:space="preserve"> The Career Advisor must…</w:t>
      </w:r>
    </w:p>
    <w:p w14:paraId="7CDD88B9" w14:textId="30F130E5" w:rsidR="00886FA1" w:rsidRPr="00885F7D" w:rsidRDefault="00000000" w:rsidP="42CF619A">
      <w:pPr>
        <w:numPr>
          <w:ilvl w:val="0"/>
          <w:numId w:val="1"/>
        </w:numPr>
        <w:jc w:val="both"/>
        <w:rPr>
          <w:rFonts w:asciiTheme="majorHAnsi" w:eastAsia="Tahoma" w:hAnsiTheme="majorHAnsi" w:cstheme="majorHAnsi"/>
          <w:sz w:val="24"/>
          <w:szCs w:val="24"/>
          <w:lang w:val="en-US"/>
        </w:rPr>
      </w:pPr>
      <w:r w:rsidRPr="00885F7D">
        <w:rPr>
          <w:rFonts w:asciiTheme="majorHAnsi" w:eastAsia="Roboto" w:hAnsiTheme="majorHAnsi" w:cstheme="majorHAnsi"/>
          <w:sz w:val="24"/>
          <w:szCs w:val="24"/>
          <w:lang w:val="en-US"/>
        </w:rPr>
        <w:t>Core Responsibility:</w:t>
      </w:r>
      <w:r w:rsidRPr="00885F7D">
        <w:rPr>
          <w:rFonts w:asciiTheme="majorHAnsi" w:eastAsia="Tahoma" w:hAnsiTheme="majorHAnsi" w:cstheme="majorHAnsi"/>
          <w:sz w:val="24"/>
          <w:szCs w:val="24"/>
          <w:lang w:val="en-US"/>
        </w:rPr>
        <w:t xml:space="preserve"> Provide dedicated career advis</w:t>
      </w:r>
      <w:r w:rsidR="00885F7D" w:rsidRPr="00885F7D">
        <w:rPr>
          <w:rFonts w:asciiTheme="majorHAnsi" w:eastAsia="Tahoma" w:hAnsiTheme="majorHAnsi" w:cstheme="majorHAnsi"/>
          <w:sz w:val="24"/>
          <w:szCs w:val="24"/>
          <w:lang w:val="en-US"/>
        </w:rPr>
        <w:t xml:space="preserve">ing </w:t>
      </w:r>
      <w:r w:rsidRPr="00885F7D">
        <w:rPr>
          <w:rFonts w:asciiTheme="majorHAnsi" w:eastAsia="Tahoma" w:hAnsiTheme="majorHAnsi" w:cstheme="majorHAnsi"/>
          <w:sz w:val="24"/>
          <w:szCs w:val="24"/>
          <w:lang w:val="en-US"/>
        </w:rPr>
        <w:t xml:space="preserve">services to adult and youth community members, empowering them to reach their professional objectives; </w:t>
      </w:r>
    </w:p>
    <w:p w14:paraId="59D317F8"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Ensure that all program compliance measures are met, including those defined in</w:t>
      </w:r>
    </w:p>
    <w:p w14:paraId="6FF60EF6" w14:textId="5CC6A69B" w:rsidR="00886FA1" w:rsidRPr="00885F7D" w:rsidRDefault="00000000" w:rsidP="00885F7D">
      <w:pPr>
        <w:ind w:left="72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Workforce Innovation and Opportunity Act (WIOA) legislation and</w:t>
      </w:r>
      <w:r w:rsidR="00885F7D" w:rsidRPr="00885F7D">
        <w:rPr>
          <w:rFonts w:asciiTheme="majorHAnsi" w:eastAsia="Tahoma" w:hAnsiTheme="majorHAnsi" w:cstheme="majorHAnsi"/>
          <w:sz w:val="24"/>
          <w:szCs w:val="24"/>
        </w:rPr>
        <w:t xml:space="preserve"> other</w:t>
      </w:r>
      <w:r w:rsidRPr="00885F7D">
        <w:rPr>
          <w:rFonts w:asciiTheme="majorHAnsi" w:eastAsia="Tahoma" w:hAnsiTheme="majorHAnsi" w:cstheme="majorHAnsi"/>
          <w:sz w:val="24"/>
          <w:szCs w:val="24"/>
        </w:rPr>
        <w:t xml:space="preserve"> </w:t>
      </w:r>
      <w:r w:rsidR="00885F7D" w:rsidRPr="00885F7D">
        <w:rPr>
          <w:rFonts w:asciiTheme="majorHAnsi" w:eastAsia="Tahoma" w:hAnsiTheme="majorHAnsi" w:cstheme="majorHAnsi"/>
          <w:sz w:val="24"/>
          <w:szCs w:val="24"/>
        </w:rPr>
        <w:t xml:space="preserve"> defined </w:t>
      </w:r>
      <w:r w:rsidRPr="00885F7D">
        <w:rPr>
          <w:rFonts w:asciiTheme="majorHAnsi" w:eastAsia="Tahoma" w:hAnsiTheme="majorHAnsi" w:cstheme="majorHAnsi"/>
          <w:sz w:val="24"/>
          <w:szCs w:val="24"/>
        </w:rPr>
        <w:t>performance</w:t>
      </w:r>
      <w:r w:rsidR="00885F7D" w:rsidRPr="00885F7D">
        <w:rPr>
          <w:rFonts w:asciiTheme="majorHAnsi" w:eastAsia="Tahoma" w:hAnsiTheme="majorHAnsi" w:cstheme="majorHAnsi"/>
          <w:sz w:val="24"/>
          <w:szCs w:val="24"/>
        </w:rPr>
        <w:t xml:space="preserve"> </w:t>
      </w:r>
      <w:r w:rsidRPr="00885F7D">
        <w:rPr>
          <w:rFonts w:asciiTheme="majorHAnsi" w:eastAsia="Tahoma" w:hAnsiTheme="majorHAnsi" w:cstheme="majorHAnsi"/>
          <w:sz w:val="24"/>
          <w:szCs w:val="24"/>
        </w:rPr>
        <w:t>standards;</w:t>
      </w:r>
    </w:p>
    <w:p w14:paraId="4DA8DAFE"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Have a strong knowledge/understanding of Case Management and Counseling</w:t>
      </w:r>
    </w:p>
    <w:p w14:paraId="61E62434" w14:textId="4424F6AB" w:rsidR="00886FA1" w:rsidRPr="00885F7D" w:rsidRDefault="00000000">
      <w:pPr>
        <w:ind w:left="72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theories/</w:t>
      </w:r>
      <w:r w:rsidR="000F039B" w:rsidRPr="00885F7D">
        <w:rPr>
          <w:rFonts w:asciiTheme="majorHAnsi" w:eastAsia="Tahoma" w:hAnsiTheme="majorHAnsi" w:cstheme="majorHAnsi"/>
          <w:sz w:val="24"/>
          <w:szCs w:val="24"/>
        </w:rPr>
        <w:t>techniques;</w:t>
      </w:r>
    </w:p>
    <w:p w14:paraId="5507C83D" w14:textId="374776F0"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Be able to form meaningful connections and deliver outstanding </w:t>
      </w:r>
      <w:r w:rsidR="00533A4D" w:rsidRPr="00885F7D">
        <w:rPr>
          <w:rFonts w:asciiTheme="majorHAnsi" w:eastAsia="Tahoma" w:hAnsiTheme="majorHAnsi" w:cstheme="majorHAnsi"/>
          <w:sz w:val="24"/>
          <w:szCs w:val="24"/>
        </w:rPr>
        <w:t>c</w:t>
      </w:r>
      <w:r w:rsidRPr="00885F7D">
        <w:rPr>
          <w:rFonts w:asciiTheme="majorHAnsi" w:eastAsia="Tahoma" w:hAnsiTheme="majorHAnsi" w:cstheme="majorHAnsi"/>
          <w:sz w:val="24"/>
          <w:szCs w:val="24"/>
        </w:rPr>
        <w:t>oaching and</w:t>
      </w:r>
    </w:p>
    <w:p w14:paraId="2699B4D6" w14:textId="77777777" w:rsidR="00886FA1" w:rsidRPr="00885F7D" w:rsidRDefault="00000000">
      <w:pPr>
        <w:ind w:left="72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advice to Career Center Customers with diverse backgrounds (this is essential);</w:t>
      </w:r>
    </w:p>
    <w:p w14:paraId="71BB4610"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Possess both creative and critical-thinking skills;</w:t>
      </w:r>
    </w:p>
    <w:p w14:paraId="387BC93A" w14:textId="7F170550" w:rsidR="00886FA1" w:rsidRPr="00885F7D" w:rsidRDefault="000F039B">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Have both effective listening and problem-solving skills;</w:t>
      </w:r>
    </w:p>
    <w:p w14:paraId="7FE381D2"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Be able to interpret complex laws, rules, and regulations;</w:t>
      </w:r>
    </w:p>
    <w:p w14:paraId="55F847A1"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Show effective job-search, resume-writing, interviewing, and professional soft skills;</w:t>
      </w:r>
    </w:p>
    <w:p w14:paraId="30E0CC86" w14:textId="77777777" w:rsidR="00886FA1" w:rsidRPr="00885F7D" w:rsidRDefault="00000000" w:rsidP="42CF619A">
      <w:pPr>
        <w:numPr>
          <w:ilvl w:val="0"/>
          <w:numId w:val="1"/>
        </w:numPr>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Have demonstrated experience working with individuals from underserved populations;</w:t>
      </w:r>
    </w:p>
    <w:p w14:paraId="3B12ECC6" w14:textId="77777777" w:rsidR="00886FA1" w:rsidRPr="00885F7D" w:rsidRDefault="00000000" w:rsidP="42CF619A">
      <w:pPr>
        <w:numPr>
          <w:ilvl w:val="0"/>
          <w:numId w:val="1"/>
        </w:numPr>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Have demonstrated experience in Counseling, Human Resources, Social Services, Education, Employment Counseling, or a related field;</w:t>
      </w:r>
    </w:p>
    <w:p w14:paraId="60123554" w14:textId="77777777" w:rsidR="00886FA1" w:rsidRPr="00885F7D" w:rsidRDefault="00000000">
      <w:pPr>
        <w:numPr>
          <w:ilvl w:val="0"/>
          <w:numId w:val="1"/>
        </w:numPr>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Perform other duties as assigned to support the overall goals of the team and organization.</w:t>
      </w:r>
    </w:p>
    <w:p w14:paraId="3594C9B5" w14:textId="77777777" w:rsidR="00886FA1" w:rsidRPr="00885F7D" w:rsidRDefault="00886FA1">
      <w:pPr>
        <w:ind w:left="-270"/>
        <w:jc w:val="both"/>
        <w:rPr>
          <w:rFonts w:asciiTheme="majorHAnsi" w:eastAsia="Tahoma" w:hAnsiTheme="majorHAnsi" w:cstheme="majorHAnsi"/>
          <w:sz w:val="24"/>
          <w:szCs w:val="24"/>
        </w:rPr>
      </w:pPr>
    </w:p>
    <w:p w14:paraId="280AF7B4" w14:textId="77777777" w:rsidR="00886FA1" w:rsidRPr="00885F7D" w:rsidRDefault="00886FA1">
      <w:pPr>
        <w:ind w:left="-270"/>
        <w:jc w:val="both"/>
        <w:rPr>
          <w:rFonts w:asciiTheme="majorHAnsi" w:eastAsia="Tahoma" w:hAnsiTheme="majorHAnsi" w:cstheme="majorHAnsi"/>
          <w:sz w:val="24"/>
          <w:szCs w:val="24"/>
        </w:rPr>
      </w:pPr>
    </w:p>
    <w:p w14:paraId="2D4736C0" w14:textId="77777777" w:rsidR="00886FA1" w:rsidRPr="00885F7D" w:rsidRDefault="00000000" w:rsidP="00112F37">
      <w:pPr>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Qualifications</w:t>
      </w:r>
      <w:r w:rsidRPr="00885F7D">
        <w:rPr>
          <w:rFonts w:asciiTheme="majorHAnsi" w:eastAsia="Tahoma" w:hAnsiTheme="majorHAnsi" w:cstheme="majorHAnsi"/>
          <w:sz w:val="24"/>
          <w:szCs w:val="24"/>
        </w:rPr>
        <w:t xml:space="preserve">: </w:t>
      </w:r>
    </w:p>
    <w:p w14:paraId="200C3CD8" w14:textId="77777777"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 xml:space="preserve">To perform this job successfully, an individual must be able to satisfy each essential duty. The requirements listed below are representative of the knowledge, skill, and/or ability required. Reasonable accommodation may be made to enable individuals with disabilities to perform the essential functions. Must place a high priority/value on diversity, equity, and inclusion to effectively serve the region’s community. </w:t>
      </w:r>
    </w:p>
    <w:p w14:paraId="1086DCD3" w14:textId="77777777" w:rsidR="00886FA1" w:rsidRPr="00885F7D" w:rsidRDefault="00886FA1">
      <w:pPr>
        <w:ind w:left="-270"/>
        <w:jc w:val="both"/>
        <w:rPr>
          <w:rFonts w:asciiTheme="majorHAnsi" w:eastAsia="Tahoma" w:hAnsiTheme="majorHAnsi" w:cstheme="majorHAnsi"/>
          <w:sz w:val="24"/>
          <w:szCs w:val="24"/>
        </w:rPr>
      </w:pPr>
    </w:p>
    <w:p w14:paraId="20D24087" w14:textId="77777777" w:rsidR="00886FA1" w:rsidRPr="00885F7D" w:rsidRDefault="00000000">
      <w:pPr>
        <w:ind w:left="-270"/>
        <w:jc w:val="both"/>
        <w:rPr>
          <w:rFonts w:asciiTheme="majorHAnsi" w:eastAsia="Tahoma" w:hAnsiTheme="majorHAnsi" w:cstheme="majorHAnsi"/>
          <w:b/>
          <w:bCs/>
          <w:sz w:val="24"/>
          <w:szCs w:val="24"/>
        </w:rPr>
      </w:pPr>
      <w:r w:rsidRPr="00885F7D">
        <w:rPr>
          <w:rFonts w:asciiTheme="majorHAnsi" w:eastAsia="Tahoma" w:hAnsiTheme="majorHAnsi" w:cstheme="majorHAnsi"/>
          <w:b/>
          <w:bCs/>
          <w:sz w:val="24"/>
          <w:szCs w:val="24"/>
        </w:rPr>
        <w:t xml:space="preserve">Education and/or Experience: </w:t>
      </w:r>
    </w:p>
    <w:p w14:paraId="3D024586" w14:textId="7D52598E"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Associate degree in a related field with a </w:t>
      </w:r>
      <w:r w:rsidR="00351812" w:rsidRPr="00885F7D">
        <w:rPr>
          <w:rFonts w:asciiTheme="majorHAnsi" w:eastAsia="Arial Unicode MS" w:hAnsiTheme="majorHAnsi" w:cstheme="majorHAnsi"/>
          <w:sz w:val="24"/>
          <w:szCs w:val="24"/>
        </w:rPr>
        <w:t>B</w:t>
      </w:r>
      <w:r w:rsidRPr="00885F7D">
        <w:rPr>
          <w:rFonts w:asciiTheme="majorHAnsi" w:eastAsia="Arial Unicode MS" w:hAnsiTheme="majorHAnsi" w:cstheme="majorHAnsi"/>
          <w:sz w:val="24"/>
          <w:szCs w:val="24"/>
        </w:rPr>
        <w:t xml:space="preserve">achelor's degree in a related field preferred: </w:t>
      </w:r>
    </w:p>
    <w:p w14:paraId="1B31EE4A"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may be replaced with solid, successful experience in similar projects and operations;</w:t>
      </w:r>
    </w:p>
    <w:p w14:paraId="658F40BB"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2+ years of experience in Business, Marketing, Recruitment, Employment, and </w:t>
      </w:r>
    </w:p>
    <w:p w14:paraId="43B33A72" w14:textId="77777777"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sz w:val="24"/>
          <w:szCs w:val="24"/>
          <w:lang w:val="en-US"/>
        </w:rPr>
        <w:t xml:space="preserve">   Educational Counseling, or a related field. </w:t>
      </w:r>
    </w:p>
    <w:p w14:paraId="4DD61290" w14:textId="77777777" w:rsidR="00886FA1" w:rsidRPr="00885F7D" w:rsidRDefault="00886FA1">
      <w:pPr>
        <w:ind w:left="-270"/>
        <w:jc w:val="both"/>
        <w:rPr>
          <w:rFonts w:asciiTheme="majorHAnsi" w:eastAsia="Tahoma" w:hAnsiTheme="majorHAnsi" w:cstheme="majorHAnsi"/>
          <w:sz w:val="24"/>
          <w:szCs w:val="24"/>
        </w:rPr>
      </w:pPr>
    </w:p>
    <w:p w14:paraId="2892EE6A"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Core Skills and Abilities</w:t>
      </w:r>
      <w:r w:rsidRPr="00885F7D">
        <w:rPr>
          <w:rFonts w:asciiTheme="majorHAnsi" w:eastAsia="Tahoma" w:hAnsiTheme="majorHAnsi" w:cstheme="majorHAnsi"/>
          <w:sz w:val="24"/>
          <w:szCs w:val="24"/>
        </w:rPr>
        <w:t xml:space="preserve">: </w:t>
      </w:r>
    </w:p>
    <w:p w14:paraId="27D112A7"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Strong understanding of Environmental Justice populations in Massachusetts and </w:t>
      </w:r>
    </w:p>
    <w:p w14:paraId="1AC568B6"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Diversity, Equity, and Inclusion issues for effective interface within communities on the </w:t>
      </w:r>
    </w:p>
    <w:p w14:paraId="224ED201"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North Shore; </w:t>
      </w:r>
    </w:p>
    <w:p w14:paraId="44DB3991"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Exceptional Professional Communication and Presentation Skills, both verbal and written, </w:t>
      </w:r>
    </w:p>
    <w:p w14:paraId="293C5B46"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demonstrated using various technology platforms such as Microsoft Office (PowerPoint, </w:t>
      </w:r>
    </w:p>
    <w:p w14:paraId="0B865FFA"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Excel, Word, etc.) and other industry-specific software, as well as through in-person </w:t>
      </w:r>
    </w:p>
    <w:p w14:paraId="3D1CC19A"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meetings;</w:t>
      </w:r>
    </w:p>
    <w:p w14:paraId="133C0B3D"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Excellent attention to detail combined with strong problem-solving and critical thinking </w:t>
      </w:r>
    </w:p>
    <w:p w14:paraId="0187D1EB"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skills as well as a high-growth mindset; </w:t>
      </w:r>
    </w:p>
    <w:p w14:paraId="528CE509"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Ability to set, execute, and report based on established timelines.</w:t>
      </w:r>
    </w:p>
    <w:p w14:paraId="023B5ABF" w14:textId="77777777" w:rsidR="00886FA1" w:rsidRPr="00885F7D" w:rsidRDefault="00886FA1">
      <w:pPr>
        <w:ind w:left="-270"/>
        <w:jc w:val="both"/>
        <w:rPr>
          <w:rFonts w:asciiTheme="majorHAnsi" w:eastAsia="Tahoma" w:hAnsiTheme="majorHAnsi" w:cstheme="majorHAnsi"/>
          <w:sz w:val="24"/>
          <w:szCs w:val="24"/>
        </w:rPr>
      </w:pPr>
    </w:p>
    <w:p w14:paraId="3A151379"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Language Skills:</w:t>
      </w:r>
      <w:r w:rsidRPr="00885F7D">
        <w:rPr>
          <w:rFonts w:asciiTheme="majorHAnsi" w:eastAsia="Tahoma" w:hAnsiTheme="majorHAnsi" w:cstheme="majorHAnsi"/>
          <w:sz w:val="24"/>
          <w:szCs w:val="24"/>
        </w:rPr>
        <w:t xml:space="preserve"> </w:t>
      </w:r>
      <w:r w:rsidRPr="00885F7D">
        <w:rPr>
          <w:rFonts w:asciiTheme="majorHAnsi" w:eastAsia="Tahoma" w:hAnsiTheme="majorHAnsi" w:cstheme="majorHAnsi"/>
          <w:sz w:val="24"/>
          <w:szCs w:val="24"/>
          <w:highlight w:val="white"/>
        </w:rPr>
        <w:t>Bilingual||Spanish preferred.</w:t>
      </w:r>
      <w:r w:rsidRPr="00885F7D">
        <w:rPr>
          <w:rFonts w:asciiTheme="majorHAnsi" w:eastAsia="Tahoma" w:hAnsiTheme="majorHAnsi" w:cstheme="majorHAnsi"/>
          <w:sz w:val="24"/>
          <w:szCs w:val="24"/>
        </w:rPr>
        <w:t xml:space="preserve">  Ability to read, analyze, and interpret general business publications and governmental regulations. Ability to effectively present information and respond to questions from groups of managers, clients, customers, and the general public. </w:t>
      </w:r>
    </w:p>
    <w:p w14:paraId="5598EABD" w14:textId="77777777" w:rsidR="00886FA1" w:rsidRPr="00885F7D" w:rsidRDefault="00886FA1">
      <w:pPr>
        <w:ind w:left="-270"/>
        <w:jc w:val="both"/>
        <w:rPr>
          <w:rFonts w:asciiTheme="majorHAnsi" w:eastAsia="Tahoma" w:hAnsiTheme="majorHAnsi" w:cstheme="majorHAnsi"/>
          <w:sz w:val="24"/>
          <w:szCs w:val="24"/>
        </w:rPr>
      </w:pPr>
    </w:p>
    <w:p w14:paraId="66724713"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Days and Hours:</w:t>
      </w:r>
      <w:r w:rsidRPr="00885F7D">
        <w:rPr>
          <w:rFonts w:asciiTheme="majorHAnsi" w:eastAsia="Tahoma" w:hAnsiTheme="majorHAnsi" w:cstheme="majorHAnsi"/>
          <w:sz w:val="24"/>
          <w:szCs w:val="24"/>
        </w:rPr>
        <w:t xml:space="preserve"> </w:t>
      </w:r>
    </w:p>
    <w:p w14:paraId="491D8BC1"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Arial Unicode MS" w:hAnsiTheme="majorHAnsi" w:cstheme="majorHAnsi"/>
          <w:sz w:val="24"/>
          <w:szCs w:val="24"/>
        </w:rPr>
        <w:t xml:space="preserve">● Monday through Friday 8:30 AM–5:00 PM; full-time 37.5-hour work week. </w:t>
      </w:r>
    </w:p>
    <w:p w14:paraId="0D873B84" w14:textId="77777777"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Arial Unicode MS" w:hAnsiTheme="majorHAnsi" w:cstheme="majorHAnsi"/>
          <w:sz w:val="24"/>
          <w:szCs w:val="24"/>
          <w:lang w:val="en-US"/>
        </w:rPr>
        <w:t xml:space="preserve">● Local travel required. Some evening work and possible Saturday work may be required:   </w:t>
      </w:r>
    </w:p>
    <w:p w14:paraId="1802E69C"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earned time off is available and flexible. </w:t>
      </w:r>
    </w:p>
    <w:p w14:paraId="4255B63B" w14:textId="29C3C230" w:rsidR="00886FA1"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Arial Unicode MS" w:hAnsiTheme="majorHAnsi" w:cstheme="majorHAnsi"/>
          <w:sz w:val="24"/>
          <w:szCs w:val="24"/>
          <w:lang w:val="en-US"/>
        </w:rPr>
        <w:t xml:space="preserve">● The Career </w:t>
      </w:r>
      <w:r w:rsidR="008302C2" w:rsidRPr="00885F7D">
        <w:rPr>
          <w:rFonts w:asciiTheme="majorHAnsi" w:eastAsia="Arial Unicode MS" w:hAnsiTheme="majorHAnsi" w:cstheme="majorHAnsi"/>
          <w:sz w:val="24"/>
          <w:szCs w:val="24"/>
          <w:lang w:val="en-US"/>
        </w:rPr>
        <w:t>Advisor</w:t>
      </w:r>
      <w:r w:rsidRPr="00885F7D">
        <w:rPr>
          <w:rFonts w:asciiTheme="majorHAnsi" w:eastAsia="Arial Unicode MS" w:hAnsiTheme="majorHAnsi" w:cstheme="majorHAnsi"/>
          <w:sz w:val="24"/>
          <w:szCs w:val="24"/>
          <w:lang w:val="en-US"/>
        </w:rPr>
        <w:t xml:space="preserve"> must have and maintain a valid Massachusetts driver's license and </w:t>
      </w:r>
    </w:p>
    <w:p w14:paraId="6D3CBAD1" w14:textId="20A5F0F3"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have a reliable vehicle for travel to events and off-site work assignments as needed</w:t>
      </w:r>
      <w:r w:rsidR="00351812" w:rsidRPr="00885F7D">
        <w:rPr>
          <w:rFonts w:asciiTheme="majorHAnsi" w:eastAsia="Tahoma" w:hAnsiTheme="majorHAnsi" w:cstheme="majorHAnsi"/>
          <w:sz w:val="24"/>
          <w:szCs w:val="24"/>
        </w:rPr>
        <w:t>,</w:t>
      </w:r>
      <w:r w:rsidRPr="00885F7D">
        <w:rPr>
          <w:rFonts w:asciiTheme="majorHAnsi" w:eastAsia="Tahoma" w:hAnsiTheme="majorHAnsi" w:cstheme="majorHAnsi"/>
          <w:sz w:val="24"/>
          <w:szCs w:val="24"/>
        </w:rPr>
        <w:t xml:space="preserve"> </w:t>
      </w:r>
    </w:p>
    <w:p w14:paraId="4DD7C568"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   year-round with mileage reimbursement per City of Salem policies. </w:t>
      </w:r>
    </w:p>
    <w:p w14:paraId="69BD0CC2" w14:textId="77777777" w:rsidR="00886FA1" w:rsidRPr="00885F7D" w:rsidRDefault="00886FA1">
      <w:pPr>
        <w:ind w:left="-270"/>
        <w:jc w:val="both"/>
        <w:rPr>
          <w:rFonts w:asciiTheme="majorHAnsi" w:eastAsia="Tahoma" w:hAnsiTheme="majorHAnsi" w:cstheme="majorHAnsi"/>
          <w:sz w:val="24"/>
          <w:szCs w:val="24"/>
        </w:rPr>
      </w:pPr>
    </w:p>
    <w:p w14:paraId="149F507C" w14:textId="77777777" w:rsidR="00886FA1" w:rsidRPr="00885F7D" w:rsidRDefault="00886FA1">
      <w:pPr>
        <w:ind w:left="-270"/>
        <w:jc w:val="both"/>
        <w:rPr>
          <w:rFonts w:asciiTheme="majorHAnsi" w:eastAsia="Tahoma" w:hAnsiTheme="majorHAnsi" w:cstheme="majorHAnsi"/>
          <w:b/>
          <w:bCs/>
          <w:sz w:val="24"/>
          <w:szCs w:val="24"/>
        </w:rPr>
      </w:pPr>
    </w:p>
    <w:p w14:paraId="3EDF6F00" w14:textId="77777777" w:rsidR="00886FA1" w:rsidRPr="00885F7D" w:rsidRDefault="00886FA1">
      <w:pPr>
        <w:ind w:left="-270"/>
        <w:jc w:val="both"/>
        <w:rPr>
          <w:rFonts w:asciiTheme="majorHAnsi" w:eastAsia="Tahoma" w:hAnsiTheme="majorHAnsi" w:cstheme="majorHAnsi"/>
          <w:b/>
          <w:bCs/>
          <w:sz w:val="24"/>
          <w:szCs w:val="24"/>
        </w:rPr>
      </w:pPr>
    </w:p>
    <w:p w14:paraId="1CB2378E" w14:textId="77777777" w:rsidR="00886FA1" w:rsidRPr="00885F7D" w:rsidRDefault="00886FA1">
      <w:pPr>
        <w:ind w:left="-270"/>
        <w:jc w:val="both"/>
        <w:rPr>
          <w:rFonts w:asciiTheme="majorHAnsi" w:eastAsia="Tahoma" w:hAnsiTheme="majorHAnsi" w:cstheme="majorHAnsi"/>
          <w:b/>
          <w:bCs/>
          <w:sz w:val="24"/>
          <w:szCs w:val="24"/>
        </w:rPr>
      </w:pPr>
    </w:p>
    <w:p w14:paraId="7C0A1348" w14:textId="77777777" w:rsidR="00886FA1" w:rsidRPr="00885F7D" w:rsidRDefault="00886FA1">
      <w:pPr>
        <w:ind w:left="-270"/>
        <w:jc w:val="both"/>
        <w:rPr>
          <w:rFonts w:asciiTheme="majorHAnsi" w:eastAsia="Tahoma" w:hAnsiTheme="majorHAnsi" w:cstheme="majorHAnsi"/>
          <w:b/>
          <w:bCs/>
          <w:sz w:val="24"/>
          <w:szCs w:val="24"/>
        </w:rPr>
      </w:pPr>
    </w:p>
    <w:p w14:paraId="2992A30D" w14:textId="77777777" w:rsidR="00886FA1" w:rsidRPr="00885F7D" w:rsidRDefault="00886FA1">
      <w:pPr>
        <w:ind w:left="-270"/>
        <w:jc w:val="both"/>
        <w:rPr>
          <w:rFonts w:asciiTheme="majorHAnsi" w:eastAsia="Tahoma" w:hAnsiTheme="majorHAnsi" w:cstheme="majorHAnsi"/>
          <w:b/>
          <w:bCs/>
          <w:sz w:val="24"/>
          <w:szCs w:val="24"/>
        </w:rPr>
      </w:pPr>
    </w:p>
    <w:p w14:paraId="7985E0CB"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Salary and Benefits:</w:t>
      </w:r>
      <w:r w:rsidRPr="00885F7D">
        <w:rPr>
          <w:rFonts w:asciiTheme="majorHAnsi" w:eastAsia="Tahoma" w:hAnsiTheme="majorHAnsi" w:cstheme="majorHAnsi"/>
          <w:sz w:val="24"/>
          <w:szCs w:val="24"/>
        </w:rPr>
        <w:t xml:space="preserve"> </w:t>
      </w:r>
    </w:p>
    <w:p w14:paraId="200DB8FE"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The salary range is </w:t>
      </w:r>
      <w:r w:rsidRPr="00885F7D">
        <w:rPr>
          <w:rFonts w:asciiTheme="majorHAnsi" w:hAnsiTheme="majorHAnsi" w:cstheme="majorHAnsi"/>
          <w:color w:val="222222"/>
          <w:sz w:val="24"/>
          <w:szCs w:val="24"/>
        </w:rPr>
        <w:t>$59,000-$60,000</w:t>
      </w:r>
      <w:r w:rsidRPr="00885F7D">
        <w:rPr>
          <w:rFonts w:asciiTheme="majorHAnsi" w:eastAsia="Tahoma" w:hAnsiTheme="majorHAnsi" w:cstheme="majorHAnsi"/>
          <w:sz w:val="24"/>
          <w:szCs w:val="24"/>
        </w:rPr>
        <w:t xml:space="preserve"> per year based on experience/qualifications. The City of Salem's complete benefits package includes medical and dental coverage; vacation, sick, and personal leave; retirement plan.</w:t>
      </w:r>
    </w:p>
    <w:p w14:paraId="497EBBD1" w14:textId="77777777" w:rsidR="00886FA1" w:rsidRPr="00885F7D" w:rsidRDefault="00886FA1">
      <w:pPr>
        <w:ind w:left="-270"/>
        <w:jc w:val="both"/>
        <w:rPr>
          <w:rFonts w:asciiTheme="majorHAnsi" w:eastAsia="Tahoma" w:hAnsiTheme="majorHAnsi" w:cstheme="majorHAnsi"/>
          <w:sz w:val="24"/>
          <w:szCs w:val="24"/>
        </w:rPr>
      </w:pPr>
    </w:p>
    <w:p w14:paraId="1DF82F13"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Work Environment and Physical Demands:</w:t>
      </w:r>
      <w:r w:rsidRPr="00885F7D">
        <w:rPr>
          <w:rFonts w:asciiTheme="majorHAnsi" w:eastAsia="Tahoma" w:hAnsiTheme="majorHAnsi" w:cstheme="majorHAnsi"/>
          <w:sz w:val="24"/>
          <w:szCs w:val="24"/>
        </w:rPr>
        <w:t xml:space="preserve"> </w:t>
      </w:r>
    </w:p>
    <w:p w14:paraId="55329FD4" w14:textId="382398C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Parking is 1 block away in the City of Salem garage, parking pass is provided</w:t>
      </w:r>
      <w:r w:rsidR="008302C2" w:rsidRPr="00885F7D">
        <w:rPr>
          <w:rFonts w:asciiTheme="majorHAnsi" w:eastAsia="Tahoma" w:hAnsiTheme="majorHAnsi" w:cstheme="majorHAnsi"/>
          <w:sz w:val="24"/>
          <w:szCs w:val="24"/>
        </w:rPr>
        <w:t xml:space="preserve"> at no cost to employee</w:t>
      </w:r>
      <w:r w:rsidRPr="00885F7D">
        <w:rPr>
          <w:rFonts w:asciiTheme="majorHAnsi" w:eastAsia="Tahoma" w:hAnsiTheme="majorHAnsi" w:cstheme="majorHAnsi"/>
          <w:sz w:val="24"/>
          <w:szCs w:val="24"/>
        </w:rPr>
        <w:t xml:space="preserve">. Reasonable accommodations may be made to enable individuals with disabilities to perform the essential functions. The noise level in the work environment is typically moderate, and some workspaces are shared. This job operates in an office environment, predominantly seated, operating standard office equipment such as computers, phones, copy machines, filing cabinets, and keyboards. The incumbent has direct and indirect contact with the public and other agency and city staff. The position requires working with high volume, tight deadlines, being subject to frequent interruptions, and at times without direct guidance from a supervisor. While performing the duties of this job, the incumbent is continuously required to talk, hear, and use repetitive motions of the wrists, hands, and fingers. Specific vision abilities required by this job include close vision. The incumbent will frequently stand, carry, reach, grip, and grasp; occasionally stoop, kneel, and crouch. The work involves little to light physical effort; frequently exerts up to 10 pounds of force, and occasionally exerts up to 20 pounds of force. Reasonable accommodations may be made to enable individuals with disabilities to perform the essential functions. The noise level can vary depending on daily activity, yet it will remain within a moderate noise level range. </w:t>
      </w:r>
    </w:p>
    <w:p w14:paraId="122A5D23" w14:textId="77777777" w:rsidR="00886FA1" w:rsidRPr="00885F7D" w:rsidRDefault="00886FA1">
      <w:pPr>
        <w:ind w:left="-270"/>
        <w:jc w:val="both"/>
        <w:rPr>
          <w:rFonts w:asciiTheme="majorHAnsi" w:eastAsia="Tahoma" w:hAnsiTheme="majorHAnsi" w:cstheme="majorHAnsi"/>
          <w:sz w:val="24"/>
          <w:szCs w:val="24"/>
        </w:rPr>
      </w:pPr>
    </w:p>
    <w:p w14:paraId="7E43C860"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The City of Salem is an Equal Opportunity/Affirmative Action Employer and does not discriminate based on race, color, national origin, religion, gender or gender identity, familial status, disability, ancestry, age, marital status, public assistance status, sexual orientation, veteran history/military status, or genetic information. </w:t>
      </w:r>
    </w:p>
    <w:p w14:paraId="096B01B7" w14:textId="77777777" w:rsidR="00886FA1" w:rsidRPr="00885F7D" w:rsidRDefault="00886FA1">
      <w:pPr>
        <w:ind w:left="-270"/>
        <w:jc w:val="both"/>
        <w:rPr>
          <w:rFonts w:asciiTheme="majorHAnsi" w:eastAsia="Tahoma" w:hAnsiTheme="majorHAnsi" w:cstheme="majorHAnsi"/>
          <w:b/>
          <w:bCs/>
          <w:sz w:val="24"/>
          <w:szCs w:val="24"/>
        </w:rPr>
      </w:pPr>
    </w:p>
    <w:p w14:paraId="692D8040"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Application:</w:t>
      </w:r>
      <w:r w:rsidRPr="00885F7D">
        <w:rPr>
          <w:rFonts w:asciiTheme="majorHAnsi" w:eastAsia="Tahoma" w:hAnsiTheme="majorHAnsi" w:cstheme="majorHAnsi"/>
          <w:sz w:val="24"/>
          <w:szCs w:val="24"/>
        </w:rPr>
        <w:t xml:space="preserve"> </w:t>
      </w:r>
    </w:p>
    <w:p w14:paraId="119E0EFD" w14:textId="6479E882"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sz w:val="24"/>
          <w:szCs w:val="24"/>
        </w:rPr>
        <w:t xml:space="preserve">Qualified individuals are encouraged to send a resume and cover letter with the subject line "Application: </w:t>
      </w:r>
      <w:r w:rsidR="00EC0EB9">
        <w:rPr>
          <w:rFonts w:asciiTheme="majorHAnsi" w:eastAsia="Tahoma" w:hAnsiTheme="majorHAnsi" w:cstheme="majorHAnsi"/>
          <w:sz w:val="24"/>
          <w:szCs w:val="24"/>
        </w:rPr>
        <w:t>Career Advisor</w:t>
      </w:r>
      <w:r w:rsidRPr="00885F7D">
        <w:rPr>
          <w:rFonts w:asciiTheme="majorHAnsi" w:eastAsia="Tahoma" w:hAnsiTheme="majorHAnsi" w:cstheme="majorHAnsi"/>
          <w:sz w:val="24"/>
          <w:szCs w:val="24"/>
        </w:rPr>
        <w:t>" to ealc</w:t>
      </w:r>
      <w:r w:rsidR="00885F7D" w:rsidRPr="00885F7D">
        <w:rPr>
          <w:rFonts w:asciiTheme="majorHAnsi" w:eastAsia="Tahoma" w:hAnsiTheme="majorHAnsi" w:cstheme="majorHAnsi"/>
          <w:sz w:val="24"/>
          <w:szCs w:val="24"/>
        </w:rPr>
        <w:t>a</w:t>
      </w:r>
      <w:r w:rsidRPr="00885F7D">
        <w:rPr>
          <w:rFonts w:asciiTheme="majorHAnsi" w:eastAsia="Tahoma" w:hAnsiTheme="majorHAnsi" w:cstheme="majorHAnsi"/>
          <w:sz w:val="24"/>
          <w:szCs w:val="24"/>
        </w:rPr>
        <w:t>la@masshire-nscaree</w:t>
      </w:r>
      <w:r w:rsidR="00885F7D" w:rsidRPr="00885F7D">
        <w:rPr>
          <w:rFonts w:asciiTheme="majorHAnsi" w:eastAsia="Tahoma" w:hAnsiTheme="majorHAnsi" w:cstheme="majorHAnsi"/>
          <w:sz w:val="24"/>
          <w:szCs w:val="24"/>
        </w:rPr>
        <w:t>r</w:t>
      </w:r>
      <w:r w:rsidRPr="00885F7D">
        <w:rPr>
          <w:rFonts w:asciiTheme="majorHAnsi" w:eastAsia="Tahoma" w:hAnsiTheme="majorHAnsi" w:cstheme="majorHAnsi"/>
          <w:sz w:val="24"/>
          <w:szCs w:val="24"/>
        </w:rPr>
        <w:t xml:space="preserve">s.org. Applications will be reviewed on a rolling basis, and the position will remain open until filled. </w:t>
      </w:r>
    </w:p>
    <w:p w14:paraId="77B1BD6C" w14:textId="77777777" w:rsidR="00886FA1" w:rsidRPr="00885F7D" w:rsidRDefault="00886FA1">
      <w:pPr>
        <w:ind w:left="-270"/>
        <w:jc w:val="both"/>
        <w:rPr>
          <w:rFonts w:asciiTheme="majorHAnsi" w:eastAsia="Tahoma" w:hAnsiTheme="majorHAnsi" w:cstheme="majorHAnsi"/>
          <w:sz w:val="24"/>
          <w:szCs w:val="24"/>
        </w:rPr>
      </w:pPr>
    </w:p>
    <w:p w14:paraId="78BCDD4E"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sz w:val="24"/>
          <w:szCs w:val="24"/>
        </w:rPr>
        <w:t>MASSHIRE VALUES</w:t>
      </w:r>
      <w:r w:rsidRPr="00885F7D">
        <w:rPr>
          <w:rFonts w:asciiTheme="majorHAnsi" w:eastAsia="Tahoma" w:hAnsiTheme="majorHAnsi" w:cstheme="majorHAnsi"/>
          <w:sz w:val="24"/>
          <w:szCs w:val="24"/>
        </w:rPr>
        <w:t xml:space="preserve"> </w:t>
      </w:r>
    </w:p>
    <w:p w14:paraId="0082E9F5" w14:textId="77777777" w:rsidR="00886FA1" w:rsidRPr="00885F7D" w:rsidRDefault="00886FA1">
      <w:pPr>
        <w:ind w:left="-270"/>
        <w:jc w:val="both"/>
        <w:rPr>
          <w:rFonts w:asciiTheme="majorHAnsi" w:eastAsia="Tahoma" w:hAnsiTheme="majorHAnsi" w:cstheme="majorHAnsi"/>
          <w:sz w:val="24"/>
          <w:szCs w:val="24"/>
        </w:rPr>
      </w:pPr>
    </w:p>
    <w:p w14:paraId="7EA3A678" w14:textId="77777777" w:rsidR="00FE5F4B" w:rsidRPr="00885F7D" w:rsidRDefault="00000000" w:rsidP="42CF619A">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b/>
          <w:bCs/>
          <w:i/>
          <w:iCs/>
          <w:sz w:val="24"/>
          <w:szCs w:val="24"/>
          <w:lang w:val="en-US"/>
        </w:rPr>
        <w:t xml:space="preserve">Collaboration </w:t>
      </w:r>
      <w:r w:rsidRPr="00885F7D">
        <w:rPr>
          <w:rFonts w:asciiTheme="majorHAnsi" w:eastAsia="Tahoma" w:hAnsiTheme="majorHAnsi" w:cstheme="majorHAnsi"/>
          <w:sz w:val="24"/>
          <w:szCs w:val="24"/>
          <w:lang w:val="en-US"/>
        </w:rPr>
        <w:t xml:space="preserve">– Power of partnership and streamlined integration of services to achieve effective and timely results for our MassHire-North Shore Career Center customers; </w:t>
      </w:r>
    </w:p>
    <w:p w14:paraId="39560FC8" w14:textId="09A79FA1"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i/>
          <w:iCs/>
          <w:sz w:val="24"/>
          <w:szCs w:val="24"/>
        </w:rPr>
        <w:t>Respect</w:t>
      </w:r>
      <w:r w:rsidRPr="00885F7D">
        <w:rPr>
          <w:rFonts w:asciiTheme="majorHAnsi" w:eastAsia="Tahoma" w:hAnsiTheme="majorHAnsi" w:cstheme="majorHAnsi"/>
          <w:sz w:val="24"/>
          <w:szCs w:val="24"/>
        </w:rPr>
        <w:t xml:space="preserve"> – Commit to understanding and valuing the diverse and unique requirements and professional goals of the businesses and people we serve;</w:t>
      </w:r>
    </w:p>
    <w:p w14:paraId="35A832D7" w14:textId="77777777" w:rsidR="00886FA1" w:rsidRPr="00885F7D" w:rsidRDefault="00000000">
      <w:pPr>
        <w:ind w:left="-270"/>
        <w:jc w:val="both"/>
        <w:rPr>
          <w:rFonts w:asciiTheme="majorHAnsi" w:eastAsia="Tahoma" w:hAnsiTheme="majorHAnsi" w:cstheme="majorHAnsi"/>
          <w:sz w:val="24"/>
          <w:szCs w:val="24"/>
        </w:rPr>
      </w:pPr>
      <w:r w:rsidRPr="00885F7D">
        <w:rPr>
          <w:rFonts w:asciiTheme="majorHAnsi" w:eastAsia="Tahoma" w:hAnsiTheme="majorHAnsi" w:cstheme="majorHAnsi"/>
          <w:b/>
          <w:bCs/>
          <w:i/>
          <w:iCs/>
          <w:sz w:val="24"/>
          <w:szCs w:val="24"/>
        </w:rPr>
        <w:t>Reliability</w:t>
      </w:r>
      <w:r w:rsidRPr="00885F7D">
        <w:rPr>
          <w:rFonts w:asciiTheme="majorHAnsi" w:eastAsia="Tahoma" w:hAnsiTheme="majorHAnsi" w:cstheme="majorHAnsi"/>
          <w:sz w:val="24"/>
          <w:szCs w:val="24"/>
        </w:rPr>
        <w:t xml:space="preserve"> – Create trust and reliability by consistently delivering high-quality professional services at each location and at every interaction; </w:t>
      </w:r>
    </w:p>
    <w:p w14:paraId="463DAE07" w14:textId="7832592E" w:rsidR="00886FA1" w:rsidRPr="00885F7D" w:rsidRDefault="00000000" w:rsidP="00885F7D">
      <w:pPr>
        <w:ind w:left="-270"/>
        <w:jc w:val="both"/>
        <w:rPr>
          <w:rFonts w:asciiTheme="majorHAnsi" w:eastAsia="Tahoma" w:hAnsiTheme="majorHAnsi" w:cstheme="majorHAnsi"/>
          <w:sz w:val="24"/>
          <w:szCs w:val="24"/>
          <w:lang w:val="en-US"/>
        </w:rPr>
      </w:pPr>
      <w:r w:rsidRPr="00885F7D">
        <w:rPr>
          <w:rFonts w:asciiTheme="majorHAnsi" w:eastAsia="Tahoma" w:hAnsiTheme="majorHAnsi" w:cstheme="majorHAnsi"/>
          <w:b/>
          <w:bCs/>
          <w:i/>
          <w:iCs/>
          <w:sz w:val="24"/>
          <w:szCs w:val="24"/>
          <w:lang w:val="en-US"/>
        </w:rPr>
        <w:t>Ingenuity</w:t>
      </w:r>
      <w:r w:rsidRPr="00885F7D">
        <w:rPr>
          <w:rFonts w:asciiTheme="majorHAnsi" w:eastAsia="Tahoma" w:hAnsiTheme="majorHAnsi" w:cstheme="majorHAnsi"/>
          <w:sz w:val="24"/>
          <w:szCs w:val="24"/>
          <w:lang w:val="en-US"/>
        </w:rPr>
        <w:t xml:space="preserve"> – Leverage flexibility, expertise, and knowledge to successfully meet our mission, regardless of new challenges and circumstances that may arise. </w:t>
      </w:r>
    </w:p>
    <w:sectPr w:rsidR="00886FA1" w:rsidRPr="00885F7D" w:rsidSect="00112F37">
      <w:headerReference w:type="default" r:id="rId8"/>
      <w:footerReference w:type="default" r:id="rId9"/>
      <w:pgSz w:w="12240" w:h="15840" w:code="1"/>
      <w:pgMar w:top="90" w:right="1440" w:bottom="1035" w:left="1440" w:header="9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4CE0" w14:textId="77777777" w:rsidR="008B4872" w:rsidRDefault="008B4872">
      <w:pPr>
        <w:spacing w:line="240" w:lineRule="auto"/>
      </w:pPr>
      <w:r>
        <w:separator/>
      </w:r>
    </w:p>
  </w:endnote>
  <w:endnote w:type="continuationSeparator" w:id="0">
    <w:p w14:paraId="1FE0E016" w14:textId="77777777" w:rsidR="008B4872" w:rsidRDefault="008B48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8F34688-1C4D-4F03-99A7-1B6392633711}"/>
    <w:embedBold r:id="rId2" w:fontKey="{B5EB38C0-C566-48B7-A22A-42A41724D7D2}"/>
    <w:embedItalic r:id="rId3" w:fontKey="{0696E661-954A-4D6B-83CA-8AA15C4D3FF4}"/>
    <w:embedBoldItalic r:id="rId4" w:fontKey="{D554F46E-FF11-473F-8A67-C70E2C0538B4}"/>
  </w:font>
  <w:font w:name="Tahoma">
    <w:panose1 w:val="020B0604030504040204"/>
    <w:charset w:val="00"/>
    <w:family w:val="swiss"/>
    <w:pitch w:val="variable"/>
    <w:sig w:usb0="E1002EFF" w:usb1="C000605B" w:usb2="00000029" w:usb3="00000000" w:csb0="000101FF" w:csb1="00000000"/>
    <w:embedRegular r:id="rId5" w:fontKey="{5709441E-49CD-41D4-B797-2C4FBF398A2C}"/>
    <w:embedBold r:id="rId6" w:fontKey="{586B83DF-6037-4C77-8109-F5E1B642D8E0}"/>
    <w:embedItalic r:id="rId7" w:fontKey="{3C6B72CC-6812-49B3-9490-9A8C71E1FD15}"/>
    <w:embedBoldItalic r:id="rId8" w:fontKey="{03579EA2-30F9-42EA-A899-3F1BB5328BC7}"/>
  </w:font>
  <w:font w:name="Roboto">
    <w:charset w:val="00"/>
    <w:family w:val="auto"/>
    <w:pitch w:val="variable"/>
    <w:sig w:usb0="E0000AFF" w:usb1="5000217F" w:usb2="00000021" w:usb3="00000000" w:csb0="0000019F" w:csb1="00000000"/>
    <w:embedRegular r:id="rId9" w:fontKey="{DD2A5E48-9E96-4C78-BF62-3E18DAB01BE3}"/>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10" w:fontKey="{B4B8F983-4FD1-46DB-9440-685E9FBB51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33E3" w14:textId="66E5AAEB" w:rsidR="00886FA1" w:rsidRDefault="42CF619A" w:rsidP="42CF619A">
    <w:pPr>
      <w:rPr>
        <w:sz w:val="18"/>
        <w:szCs w:val="18"/>
        <w:lang w:val="en-US"/>
      </w:rPr>
    </w:pPr>
    <w:r w:rsidRPr="42CF619A">
      <w:rPr>
        <w:sz w:val="18"/>
        <w:szCs w:val="18"/>
        <w:lang w:val="en-US"/>
      </w:rPr>
      <w:t>Career Advisor</w:t>
    </w:r>
    <w:r w:rsidR="00885F7D">
      <w:rPr>
        <w:sz w:val="18"/>
        <w:szCs w:val="18"/>
        <w:lang w:val="en-US"/>
      </w:rPr>
      <w:t>2026</w:t>
    </w:r>
    <w:r w:rsidRPr="42CF619A">
      <w:rPr>
        <w:sz w:val="18"/>
        <w:szCs w:val="18"/>
        <w:lang w:val="en-US"/>
      </w:rPr>
      <w:t xml:space="preserve"> |  Page </w:t>
    </w:r>
    <w:r w:rsidRPr="42CF619A">
      <w:rPr>
        <w:noProof/>
        <w:sz w:val="18"/>
        <w:szCs w:val="18"/>
        <w:lang w:val="en-US"/>
      </w:rPr>
      <w:fldChar w:fldCharType="begin"/>
    </w:r>
    <w:r w:rsidRPr="42CF619A">
      <w:rPr>
        <w:sz w:val="18"/>
        <w:szCs w:val="18"/>
      </w:rPr>
      <w:instrText>PAGE</w:instrText>
    </w:r>
    <w:r w:rsidRPr="42CF619A">
      <w:rPr>
        <w:sz w:val="18"/>
        <w:szCs w:val="18"/>
      </w:rPr>
      <w:fldChar w:fldCharType="separate"/>
    </w:r>
    <w:r w:rsidRPr="42CF619A">
      <w:rPr>
        <w:noProof/>
        <w:sz w:val="18"/>
        <w:szCs w:val="18"/>
        <w:lang w:val="en-US"/>
      </w:rPr>
      <w:t>1</w:t>
    </w:r>
    <w:r w:rsidRPr="42CF619A">
      <w:rPr>
        <w:noProof/>
        <w:sz w:val="18"/>
        <w:szCs w:val="18"/>
        <w:lang w:val="en-US"/>
      </w:rPr>
      <w:fldChar w:fldCharType="end"/>
    </w:r>
    <w:r w:rsidRPr="42CF619A">
      <w:rPr>
        <w:sz w:val="18"/>
        <w:szCs w:val="18"/>
        <w:lang w:val="en-US"/>
      </w:rPr>
      <w:t xml:space="preserve"> of 3                                                                                                            </w:t>
    </w:r>
    <w:r w:rsidRPr="42CF619A">
      <w:rPr>
        <w:sz w:val="14"/>
        <w:szCs w:val="14"/>
        <w:lang w:val="en-US"/>
      </w:rPr>
      <w:t xml:space="preserve"> </w:t>
    </w:r>
    <w:r w:rsidRPr="42CF619A">
      <w:rPr>
        <w:sz w:val="10"/>
        <w:szCs w:val="10"/>
        <w:lang w:val="en-US"/>
      </w:rPr>
      <w:t>(RESEA)</w:t>
    </w:r>
    <w:r w:rsidRPr="42CF619A">
      <w:rPr>
        <w:sz w:val="14"/>
        <w:szCs w:val="14"/>
        <w:lang w:val="en-US"/>
      </w:rPr>
      <w:t xml:space="preserve"> </w:t>
    </w:r>
    <w:r w:rsidRPr="42CF619A">
      <w:rPr>
        <w:sz w:val="18"/>
        <w:szCs w:val="18"/>
        <w:lang w:val="en-US"/>
      </w:rPr>
      <w:t xml:space="preserve">   </w:t>
    </w:r>
    <w:r>
      <w:rPr>
        <w:noProof/>
      </w:rPr>
      <w:drawing>
        <wp:inline distT="0" distB="0" distL="0" distR="0" wp14:anchorId="02A33C42" wp14:editId="494A61F9">
          <wp:extent cx="291071" cy="22869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91071" cy="22869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390AE" w14:textId="77777777" w:rsidR="008B4872" w:rsidRDefault="008B4872">
      <w:pPr>
        <w:spacing w:line="240" w:lineRule="auto"/>
      </w:pPr>
      <w:r>
        <w:separator/>
      </w:r>
    </w:p>
  </w:footnote>
  <w:footnote w:type="continuationSeparator" w:id="0">
    <w:p w14:paraId="005F8B0E" w14:textId="77777777" w:rsidR="008B4872" w:rsidRDefault="008B48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624D" w14:textId="77777777" w:rsidR="00886FA1" w:rsidRDefault="00886FA1">
    <w:pPr>
      <w:ind w:left="-108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D5ED7"/>
    <w:multiLevelType w:val="multilevel"/>
    <w:tmpl w:val="999A3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339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A1"/>
    <w:rsid w:val="000F039B"/>
    <w:rsid w:val="00112F37"/>
    <w:rsid w:val="001A06AB"/>
    <w:rsid w:val="001E24B7"/>
    <w:rsid w:val="002D4428"/>
    <w:rsid w:val="00351812"/>
    <w:rsid w:val="003A552D"/>
    <w:rsid w:val="00533A4D"/>
    <w:rsid w:val="00597E3F"/>
    <w:rsid w:val="007019E0"/>
    <w:rsid w:val="00720436"/>
    <w:rsid w:val="008302C2"/>
    <w:rsid w:val="00885F7D"/>
    <w:rsid w:val="00886FA1"/>
    <w:rsid w:val="008B4872"/>
    <w:rsid w:val="008D14A3"/>
    <w:rsid w:val="00B95B14"/>
    <w:rsid w:val="00BA286E"/>
    <w:rsid w:val="00D073EA"/>
    <w:rsid w:val="00EC0EB9"/>
    <w:rsid w:val="00FE0600"/>
    <w:rsid w:val="00FE5F4B"/>
    <w:rsid w:val="42CF6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D49E"/>
  <w15:docId w15:val="{BBC6045A-8C41-43E3-9E84-D3F0E1B7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8D14A3"/>
    <w:pPr>
      <w:tabs>
        <w:tab w:val="center" w:pos="4680"/>
        <w:tab w:val="right" w:pos="9360"/>
      </w:tabs>
      <w:spacing w:line="240" w:lineRule="auto"/>
    </w:pPr>
  </w:style>
  <w:style w:type="character" w:customStyle="1" w:styleId="HeaderChar">
    <w:name w:val="Header Char"/>
    <w:basedOn w:val="DefaultParagraphFont"/>
    <w:link w:val="Header"/>
    <w:uiPriority w:val="99"/>
    <w:rsid w:val="008D14A3"/>
  </w:style>
  <w:style w:type="paragraph" w:styleId="Footer">
    <w:name w:val="footer"/>
    <w:basedOn w:val="Normal"/>
    <w:link w:val="FooterChar"/>
    <w:uiPriority w:val="99"/>
    <w:unhideWhenUsed/>
    <w:rsid w:val="008D14A3"/>
    <w:pPr>
      <w:tabs>
        <w:tab w:val="center" w:pos="4680"/>
        <w:tab w:val="right" w:pos="9360"/>
      </w:tabs>
      <w:spacing w:line="240" w:lineRule="auto"/>
    </w:pPr>
  </w:style>
  <w:style w:type="character" w:customStyle="1" w:styleId="FooterChar">
    <w:name w:val="Footer Char"/>
    <w:basedOn w:val="DefaultParagraphFont"/>
    <w:link w:val="Footer"/>
    <w:uiPriority w:val="99"/>
    <w:rsid w:val="008D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Eliud</dc:creator>
  <cp:lastModifiedBy>Eliud Alcala</cp:lastModifiedBy>
  <cp:revision>3</cp:revision>
  <cp:lastPrinted>2026-07-09T14:24:00Z</cp:lastPrinted>
  <dcterms:created xsi:type="dcterms:W3CDTF">2026-07-13T12:05:00Z</dcterms:created>
  <dcterms:modified xsi:type="dcterms:W3CDTF">2026-08-07T19:25:00Z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d4d9b9b3-24c8-4132-9b1e-eadca8ef0eaf</vt:lpwstr>
  </property>
</Properties>
</file>